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E1A" w:rsidRPr="00B96E1A" w:rsidRDefault="00B96E1A" w:rsidP="00B96E1A">
      <w:pPr>
        <w:shd w:val="clear" w:color="auto" w:fill="FFFFFF"/>
        <w:spacing w:before="300" w:after="150" w:line="240" w:lineRule="auto"/>
        <w:outlineLvl w:val="0"/>
        <w:rPr>
          <w:rFonts w:ascii="Helvetica" w:eastAsia="Times New Roman" w:hAnsi="Helvetica" w:cs="Helvetica"/>
          <w:color w:val="000000"/>
          <w:kern w:val="36"/>
          <w:sz w:val="34"/>
          <w:szCs w:val="34"/>
        </w:rPr>
      </w:pPr>
      <w:proofErr w:type="gramStart"/>
      <w:r w:rsidRPr="00B96E1A">
        <w:rPr>
          <w:rFonts w:ascii="Helvetica" w:eastAsia="Times New Roman" w:hAnsi="Helvetica" w:cs="Helvetica"/>
          <w:color w:val="000000"/>
          <w:kern w:val="36"/>
          <w:sz w:val="34"/>
          <w:szCs w:val="34"/>
        </w:rPr>
        <w:t>ВС</w:t>
      </w:r>
      <w:proofErr w:type="gramEnd"/>
      <w:r w:rsidRPr="00B96E1A">
        <w:rPr>
          <w:rFonts w:ascii="Helvetica" w:eastAsia="Times New Roman" w:hAnsi="Helvetica" w:cs="Helvetica"/>
          <w:color w:val="000000"/>
          <w:kern w:val="36"/>
          <w:sz w:val="34"/>
          <w:szCs w:val="34"/>
        </w:rPr>
        <w:t>: предприниматели на УСН при исчислении взносов вправе уменьшать доходы на расходы</w:t>
      </w:r>
    </w:p>
    <w:p w:rsidR="00B96E1A" w:rsidRPr="00B96E1A" w:rsidRDefault="00B96E1A" w:rsidP="00B96E1A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96E1A">
        <w:rPr>
          <w:rFonts w:ascii="Times New Roman" w:eastAsia="Times New Roman" w:hAnsi="Times New Roman" w:cs="Times New Roman"/>
          <w:color w:val="333333"/>
          <w:sz w:val="24"/>
          <w:szCs w:val="24"/>
        </w:rPr>
        <w:t>Предприниматель применял </w:t>
      </w:r>
      <w:hyperlink r:id="rId4" w:tooltip="УСН (определение, описание, подробности)" w:history="1">
        <w:r w:rsidRPr="00B96E1A">
          <w:rPr>
            <w:rFonts w:ascii="Times New Roman" w:eastAsia="Times New Roman" w:hAnsi="Times New Roman" w:cs="Times New Roman"/>
            <w:color w:val="428BCA"/>
            <w:sz w:val="24"/>
            <w:szCs w:val="24"/>
          </w:rPr>
          <w:t>УСН</w:t>
        </w:r>
      </w:hyperlink>
      <w:r w:rsidRPr="00B96E1A">
        <w:rPr>
          <w:rFonts w:ascii="Times New Roman" w:eastAsia="Times New Roman" w:hAnsi="Times New Roman" w:cs="Times New Roman"/>
          <w:color w:val="333333"/>
          <w:sz w:val="24"/>
          <w:szCs w:val="24"/>
        </w:rPr>
        <w:t> с объектом налогообложения «доходы минус расходы» и исчислил ежегодный страховой взнос в виде 1% с превышения доходов над суммой 300 тысяч рублей исходя из доходов, уменьшенных на расходы. Выявив у предпринимателя недоимку по взносам за 2014 год, ПФ направил предпринимателю требование об уплате задолженности. Неисполнение требования в добровольном порядке в установленный срок послужило основанием для принятия фондом решения о взыскании спорной недоимки за счет денежных средств, находящихся на счетах плательщика в банке.</w:t>
      </w:r>
    </w:p>
    <w:p w:rsidR="00B96E1A" w:rsidRPr="00B96E1A" w:rsidRDefault="00B96E1A" w:rsidP="00B96E1A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B96E1A">
        <w:rPr>
          <w:rFonts w:ascii="Times New Roman" w:eastAsia="Times New Roman" w:hAnsi="Times New Roman" w:cs="Times New Roman"/>
          <w:color w:val="333333"/>
          <w:sz w:val="24"/>
          <w:szCs w:val="24"/>
        </w:rPr>
        <w:t>Суды первой инстанции, апелляция и окружной арбитражный суд (дело № </w:t>
      </w:r>
      <w:hyperlink r:id="rId5" w:tgtFrame="_blank" w:history="1">
        <w:r w:rsidRPr="00B96E1A">
          <w:rPr>
            <w:rFonts w:ascii="Times New Roman" w:eastAsia="Times New Roman" w:hAnsi="Times New Roman" w:cs="Times New Roman"/>
            <w:color w:val="428BCA"/>
            <w:sz w:val="24"/>
            <w:szCs w:val="24"/>
          </w:rPr>
          <w:t>А27-5253/2016</w:t>
        </w:r>
      </w:hyperlink>
      <w:r w:rsidRPr="00B96E1A">
        <w:rPr>
          <w:rFonts w:ascii="Times New Roman" w:eastAsia="Times New Roman" w:hAnsi="Times New Roman" w:cs="Times New Roman"/>
          <w:color w:val="333333"/>
          <w:sz w:val="24"/>
          <w:szCs w:val="24"/>
        </w:rPr>
        <w:t>) признали законным решение фонда, указав, что положениями статьи 14 закона 212-ФЗ подлежащие уплате взносы поставлены в зависимость от размера дохода предпринимателя и не связаны с порядком определения предпринимателем, применяющим УСН с объектом обложения доходы минус расходы, налоговой базы по УСН (с учетом расходов).</w:t>
      </w:r>
      <w:proofErr w:type="gramEnd"/>
    </w:p>
    <w:p w:rsidR="00B96E1A" w:rsidRPr="00B96E1A" w:rsidRDefault="00B96E1A" w:rsidP="00B96E1A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B96E1A">
        <w:rPr>
          <w:rFonts w:ascii="Times New Roman" w:eastAsia="Times New Roman" w:hAnsi="Times New Roman" w:cs="Times New Roman"/>
          <w:color w:val="333333"/>
          <w:sz w:val="24"/>
          <w:szCs w:val="24"/>
        </w:rPr>
        <w:t>ВС</w:t>
      </w:r>
      <w:proofErr w:type="gramEnd"/>
      <w:r w:rsidRPr="00B96E1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(304-КГ16-16937 от 18.04.2017) отменил решения судов. </w:t>
      </w:r>
      <w:proofErr w:type="gramStart"/>
      <w:r w:rsidRPr="00B96E1A">
        <w:rPr>
          <w:rFonts w:ascii="Times New Roman" w:eastAsia="Times New Roman" w:hAnsi="Times New Roman" w:cs="Times New Roman"/>
          <w:color w:val="333333"/>
          <w:sz w:val="24"/>
          <w:szCs w:val="24"/>
        </w:rPr>
        <w:t>После рассмотрения судами трех инстанций настоящего спора КС в постановлении от 30.11.2016 № 27-П </w:t>
      </w:r>
      <w:hyperlink r:id="rId6" w:history="1">
        <w:r w:rsidRPr="00B96E1A">
          <w:rPr>
            <w:rFonts w:ascii="Times New Roman" w:eastAsia="Times New Roman" w:hAnsi="Times New Roman" w:cs="Times New Roman"/>
            <w:color w:val="428BCA"/>
            <w:sz w:val="24"/>
            <w:szCs w:val="24"/>
          </w:rPr>
          <w:t>разъяснил</w:t>
        </w:r>
      </w:hyperlink>
      <w:r w:rsidRPr="00B96E1A">
        <w:rPr>
          <w:rFonts w:ascii="Times New Roman" w:eastAsia="Times New Roman" w:hAnsi="Times New Roman" w:cs="Times New Roman"/>
          <w:color w:val="333333"/>
          <w:sz w:val="24"/>
          <w:szCs w:val="24"/>
        </w:rPr>
        <w:t>, что взаимосвязанные положения пункта 1 части 8 статьи 14 закона 212-ФЗ и статьи 227 НК предполагают, что доход предпринимателя, уплачивающего </w:t>
      </w:r>
      <w:hyperlink r:id="rId7" w:tooltip="НДФЛ (определение, описание, подробности)" w:history="1">
        <w:r w:rsidRPr="00B96E1A">
          <w:rPr>
            <w:rFonts w:ascii="Times New Roman" w:eastAsia="Times New Roman" w:hAnsi="Times New Roman" w:cs="Times New Roman"/>
            <w:color w:val="428BCA"/>
            <w:sz w:val="24"/>
            <w:szCs w:val="24"/>
          </w:rPr>
          <w:t>НДФЛ</w:t>
        </w:r>
      </w:hyperlink>
      <w:r w:rsidRPr="00B96E1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и не производящего выплаты </w:t>
      </w:r>
      <w:proofErr w:type="spellStart"/>
      <w:r w:rsidRPr="00B96E1A">
        <w:rPr>
          <w:rFonts w:ascii="Times New Roman" w:eastAsia="Times New Roman" w:hAnsi="Times New Roman" w:cs="Times New Roman"/>
          <w:color w:val="333333"/>
          <w:sz w:val="24"/>
          <w:szCs w:val="24"/>
        </w:rPr>
        <w:t>физлицам</w:t>
      </w:r>
      <w:proofErr w:type="spellEnd"/>
      <w:r w:rsidRPr="00B96E1A">
        <w:rPr>
          <w:rFonts w:ascii="Times New Roman" w:eastAsia="Times New Roman" w:hAnsi="Times New Roman" w:cs="Times New Roman"/>
          <w:color w:val="333333"/>
          <w:sz w:val="24"/>
          <w:szCs w:val="24"/>
        </w:rPr>
        <w:t>, подлежит уменьшению на величину подтвержденных расходов в соответствии правилами учета таких расходов для целей исчисления НДФЛ.</w:t>
      </w:r>
      <w:proofErr w:type="gramEnd"/>
    </w:p>
    <w:p w:rsidR="00B96E1A" w:rsidRPr="00B96E1A" w:rsidRDefault="00B96E1A" w:rsidP="00B96E1A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B96E1A">
        <w:rPr>
          <w:rFonts w:ascii="Times New Roman" w:eastAsia="Times New Roman" w:hAnsi="Times New Roman" w:cs="Times New Roman"/>
          <w:color w:val="333333"/>
          <w:sz w:val="24"/>
          <w:szCs w:val="24"/>
        </w:rPr>
        <w:t>ВС</w:t>
      </w:r>
      <w:proofErr w:type="gramEnd"/>
      <w:r w:rsidRPr="00B96E1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решил, что принцип определения объекта налогообложения плательщиками НДФЛ аналогичен принципу определения объекта налогообложения для плательщиков УСН с объектом налогообложения доходы, уменьшенные на величину расходов. Таким образом, </w:t>
      </w:r>
      <w:proofErr w:type="gramStart"/>
      <w:r w:rsidRPr="00B96E1A">
        <w:rPr>
          <w:rFonts w:ascii="Times New Roman" w:eastAsia="Times New Roman" w:hAnsi="Times New Roman" w:cs="Times New Roman"/>
          <w:color w:val="333333"/>
          <w:sz w:val="24"/>
          <w:szCs w:val="24"/>
        </w:rPr>
        <w:t>ВС</w:t>
      </w:r>
      <w:proofErr w:type="gramEnd"/>
      <w:r w:rsidRPr="00B96E1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распространил позицию КС и на плательщиков УСН, отменил судебные акты и направил дело в суд первой инстанции для определения реального размера обязательств предпринимателя.</w:t>
      </w:r>
    </w:p>
    <w:p w:rsidR="000822E8" w:rsidRDefault="000822E8"/>
    <w:sectPr w:rsidR="000822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96E1A"/>
    <w:rsid w:val="000822E8"/>
    <w:rsid w:val="00B96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96E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6E1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B96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96E1A"/>
  </w:style>
  <w:style w:type="character" w:styleId="a4">
    <w:name w:val="Hyperlink"/>
    <w:basedOn w:val="a0"/>
    <w:uiPriority w:val="99"/>
    <w:semiHidden/>
    <w:unhideWhenUsed/>
    <w:rsid w:val="00B96E1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7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8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audit-it.ru/terms/taxation/ndfl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udit-it.ru/news/account/890877.html" TargetMode="External"/><Relationship Id="rId5" Type="http://schemas.openxmlformats.org/officeDocument/2006/relationships/hyperlink" Target="https://kad.arbitr.ru/Card/1e42400c-3a59-409c-b345-a0fc72db1c0d" TargetMode="External"/><Relationship Id="rId4" Type="http://schemas.openxmlformats.org/officeDocument/2006/relationships/hyperlink" Target="https://www.audit-it.ru/terms/taxation/usn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1972</Characters>
  <Application>Microsoft Office Word</Application>
  <DocSecurity>0</DocSecurity>
  <Lines>16</Lines>
  <Paragraphs>4</Paragraphs>
  <ScaleCrop>false</ScaleCrop>
  <Company/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KATYSY</dc:creator>
  <cp:keywords/>
  <dc:description/>
  <cp:lastModifiedBy>KATYSY</cp:lastModifiedBy>
  <cp:revision>2</cp:revision>
  <dcterms:created xsi:type="dcterms:W3CDTF">2017-05-17T07:08:00Z</dcterms:created>
  <dcterms:modified xsi:type="dcterms:W3CDTF">2017-05-17T07:08:00Z</dcterms:modified>
</cp:coreProperties>
</file>